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38" w:rsidRPr="00711BA9" w:rsidRDefault="000452CF" w:rsidP="003C3338">
      <w:pPr>
        <w:jc w:val="center"/>
        <w:rPr>
          <w:rFonts w:hint="eastAsia"/>
          <w:sz w:val="32"/>
          <w:szCs w:val="32"/>
        </w:rPr>
      </w:pPr>
      <w:r w:rsidRPr="00711BA9">
        <w:rPr>
          <w:rFonts w:hint="eastAsia"/>
          <w:sz w:val="32"/>
          <w:szCs w:val="32"/>
        </w:rPr>
        <w:t>安徽泰达新材料股份有限公司</w:t>
      </w:r>
    </w:p>
    <w:p w:rsidR="004A71C6" w:rsidRPr="00711BA9" w:rsidRDefault="003C3338" w:rsidP="003C3338">
      <w:pPr>
        <w:jc w:val="center"/>
        <w:rPr>
          <w:rFonts w:hint="eastAsia"/>
          <w:sz w:val="32"/>
          <w:szCs w:val="32"/>
        </w:rPr>
      </w:pPr>
      <w:r w:rsidRPr="00711BA9">
        <w:rPr>
          <w:rFonts w:hint="eastAsia"/>
          <w:sz w:val="32"/>
          <w:szCs w:val="32"/>
        </w:rPr>
        <w:t>关于</w:t>
      </w:r>
      <w:r w:rsidR="000452CF" w:rsidRPr="00711BA9">
        <w:rPr>
          <w:rFonts w:hint="eastAsia"/>
          <w:sz w:val="32"/>
          <w:szCs w:val="32"/>
        </w:rPr>
        <w:t>开展土壤及地下水监测的公示</w:t>
      </w:r>
    </w:p>
    <w:p w:rsidR="000452CF" w:rsidRDefault="000452CF" w:rsidP="003C3338">
      <w:pPr>
        <w:ind w:firstLineChars="200" w:firstLine="560"/>
        <w:rPr>
          <w:rFonts w:hint="eastAsia"/>
          <w:sz w:val="28"/>
          <w:szCs w:val="28"/>
        </w:rPr>
      </w:pPr>
      <w:r w:rsidRPr="003C3338">
        <w:rPr>
          <w:rFonts w:hint="eastAsia"/>
          <w:sz w:val="28"/>
          <w:szCs w:val="28"/>
        </w:rPr>
        <w:t>安徽泰达新材料股份有限公司按照安徽省环保厅关于做好土壤环境重点监管自行监测工作的通知要求</w:t>
      </w:r>
      <w:r w:rsidRPr="003C3338">
        <w:rPr>
          <w:rFonts w:hint="eastAsia"/>
          <w:sz w:val="28"/>
          <w:szCs w:val="28"/>
        </w:rPr>
        <w:t xml:space="preserve">, </w:t>
      </w:r>
      <w:r w:rsidRPr="003C3338">
        <w:rPr>
          <w:rFonts w:hint="eastAsia"/>
          <w:sz w:val="28"/>
          <w:szCs w:val="28"/>
        </w:rPr>
        <w:t>于</w:t>
      </w:r>
      <w:r w:rsidRPr="003C3338">
        <w:rPr>
          <w:rFonts w:hint="eastAsia"/>
          <w:sz w:val="28"/>
          <w:szCs w:val="28"/>
        </w:rPr>
        <w:t>2018</w:t>
      </w:r>
      <w:r w:rsidRPr="003C3338">
        <w:rPr>
          <w:rFonts w:hint="eastAsia"/>
          <w:sz w:val="28"/>
          <w:szCs w:val="28"/>
        </w:rPr>
        <w:t>年</w:t>
      </w:r>
      <w:r w:rsidRPr="003C3338">
        <w:rPr>
          <w:rFonts w:hint="eastAsia"/>
          <w:sz w:val="28"/>
          <w:szCs w:val="28"/>
        </w:rPr>
        <w:t>11</w:t>
      </w:r>
      <w:r w:rsidRPr="003C3338">
        <w:rPr>
          <w:rFonts w:hint="eastAsia"/>
          <w:sz w:val="28"/>
          <w:szCs w:val="28"/>
        </w:rPr>
        <w:t>月委托第三方</w:t>
      </w:r>
      <w:r w:rsidR="00091462" w:rsidRPr="003C3338">
        <w:rPr>
          <w:rFonts w:hint="eastAsia"/>
          <w:sz w:val="28"/>
          <w:szCs w:val="28"/>
        </w:rPr>
        <w:t>环境监测</w:t>
      </w:r>
      <w:r w:rsidRPr="003C3338">
        <w:rPr>
          <w:rFonts w:hint="eastAsia"/>
          <w:sz w:val="28"/>
          <w:szCs w:val="28"/>
        </w:rPr>
        <w:t>机构</w:t>
      </w:r>
      <w:r w:rsidR="003C3338" w:rsidRPr="003C3338">
        <w:rPr>
          <w:rFonts w:hint="eastAsia"/>
          <w:sz w:val="28"/>
          <w:szCs w:val="28"/>
        </w:rPr>
        <w:t>依照《在产企业土壤及地下水自行监测技术指南》</w:t>
      </w:r>
      <w:r w:rsidRPr="003C3338">
        <w:rPr>
          <w:rFonts w:hint="eastAsia"/>
          <w:sz w:val="28"/>
          <w:szCs w:val="28"/>
        </w:rPr>
        <w:t>开展了土壤及地下水监测</w:t>
      </w:r>
      <w:r w:rsidR="003C3338">
        <w:rPr>
          <w:rFonts w:hint="eastAsia"/>
          <w:sz w:val="28"/>
          <w:szCs w:val="28"/>
        </w:rPr>
        <w:t>。</w:t>
      </w:r>
      <w:r w:rsidR="007D0F8A">
        <w:rPr>
          <w:rFonts w:hint="eastAsia"/>
          <w:sz w:val="28"/>
          <w:szCs w:val="28"/>
        </w:rPr>
        <w:t>各监测因子符合</w:t>
      </w:r>
      <w:r w:rsidR="007D0F8A" w:rsidRPr="007D0F8A">
        <w:rPr>
          <w:rFonts w:hint="eastAsia"/>
          <w:sz w:val="28"/>
          <w:szCs w:val="28"/>
        </w:rPr>
        <w:t>土壤环境质量建设用地土壤污染风险管控标准（试行）（</w:t>
      </w:r>
      <w:r w:rsidR="007D0F8A" w:rsidRPr="007D0F8A">
        <w:rPr>
          <w:sz w:val="28"/>
          <w:szCs w:val="28"/>
        </w:rPr>
        <w:t>GB36600-2018</w:t>
      </w:r>
      <w:r w:rsidR="007D0F8A" w:rsidRPr="007D0F8A">
        <w:rPr>
          <w:rFonts w:hint="eastAsia"/>
          <w:sz w:val="28"/>
          <w:szCs w:val="28"/>
        </w:rPr>
        <w:t>）筛选值和地下水质量标准（</w:t>
      </w:r>
      <w:r w:rsidR="007D0F8A" w:rsidRPr="007D0F8A">
        <w:rPr>
          <w:sz w:val="28"/>
          <w:szCs w:val="28"/>
        </w:rPr>
        <w:t>GB/T 14848</w:t>
      </w:r>
      <w:r w:rsidR="007D0F8A" w:rsidRPr="007D0F8A">
        <w:rPr>
          <w:rFonts w:hint="eastAsia"/>
          <w:sz w:val="28"/>
          <w:szCs w:val="28"/>
        </w:rPr>
        <w:t>）。</w:t>
      </w:r>
    </w:p>
    <w:p w:rsidR="00711BA9" w:rsidRDefault="00711BA9" w:rsidP="003C3338">
      <w:pPr>
        <w:ind w:firstLineChars="200" w:firstLine="560"/>
        <w:rPr>
          <w:rFonts w:hint="eastAsia"/>
          <w:sz w:val="28"/>
          <w:szCs w:val="28"/>
        </w:rPr>
      </w:pPr>
    </w:p>
    <w:p w:rsidR="00711BA9" w:rsidRDefault="00711BA9" w:rsidP="003C3338">
      <w:pPr>
        <w:ind w:firstLineChars="200" w:firstLine="560"/>
        <w:rPr>
          <w:rFonts w:hint="eastAsia"/>
          <w:sz w:val="28"/>
          <w:szCs w:val="28"/>
        </w:rPr>
      </w:pPr>
      <w:r>
        <w:rPr>
          <w:rFonts w:hint="eastAsia"/>
          <w:sz w:val="28"/>
          <w:szCs w:val="28"/>
        </w:rPr>
        <w:t>附件：</w:t>
      </w:r>
    </w:p>
    <w:p w:rsidR="00711BA9" w:rsidRDefault="00711BA9" w:rsidP="003C3338">
      <w:pPr>
        <w:ind w:firstLineChars="200" w:firstLine="560"/>
        <w:rPr>
          <w:rFonts w:hint="eastAsia"/>
          <w:sz w:val="28"/>
          <w:szCs w:val="28"/>
        </w:rPr>
      </w:pPr>
      <w:r>
        <w:rPr>
          <w:rFonts w:hint="eastAsia"/>
          <w:sz w:val="28"/>
          <w:szCs w:val="28"/>
        </w:rPr>
        <w:t>土壤环境重点监管企业负责人土壤污染防治知识问卷调查</w:t>
      </w:r>
    </w:p>
    <w:p w:rsidR="00F757EC" w:rsidRDefault="00711BA9" w:rsidP="003C3338">
      <w:pPr>
        <w:ind w:firstLineChars="200" w:firstLine="560"/>
        <w:rPr>
          <w:rFonts w:hint="eastAsia"/>
          <w:sz w:val="28"/>
          <w:szCs w:val="28"/>
        </w:rPr>
      </w:pPr>
      <w:r>
        <w:rPr>
          <w:noProof/>
          <w:sz w:val="28"/>
          <w:szCs w:val="28"/>
        </w:rPr>
        <w:lastRenderedPageBreak/>
        <w:drawing>
          <wp:inline distT="0" distB="0" distL="0" distR="0">
            <wp:extent cx="5588635" cy="7255510"/>
            <wp:effectExtent l="19050" t="0" r="0" b="0"/>
            <wp:docPr id="1" name="图片 0"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6" cstate="print"/>
                    <a:stretch>
                      <a:fillRect/>
                    </a:stretch>
                  </pic:blipFill>
                  <pic:spPr>
                    <a:xfrm>
                      <a:off x="0" y="0"/>
                      <a:ext cx="5588635" cy="7255510"/>
                    </a:xfrm>
                    <a:prstGeom prst="rect">
                      <a:avLst/>
                    </a:prstGeom>
                  </pic:spPr>
                </pic:pic>
              </a:graphicData>
            </a:graphic>
          </wp:inline>
        </w:drawing>
      </w:r>
    </w:p>
    <w:p w:rsidR="00711BA9" w:rsidRDefault="00711BA9" w:rsidP="003C3338">
      <w:pPr>
        <w:ind w:firstLineChars="200" w:firstLine="560"/>
        <w:rPr>
          <w:rFonts w:hint="eastAsia"/>
          <w:sz w:val="28"/>
          <w:szCs w:val="28"/>
        </w:rPr>
      </w:pPr>
    </w:p>
    <w:p w:rsidR="00711BA9" w:rsidRDefault="00711BA9" w:rsidP="003C3338">
      <w:pPr>
        <w:ind w:firstLineChars="200" w:firstLine="560"/>
        <w:rPr>
          <w:rFonts w:hint="eastAsia"/>
          <w:sz w:val="28"/>
          <w:szCs w:val="28"/>
        </w:rPr>
      </w:pPr>
    </w:p>
    <w:p w:rsidR="00711BA9" w:rsidRDefault="00711BA9" w:rsidP="003C3338">
      <w:pPr>
        <w:ind w:firstLineChars="200" w:firstLine="560"/>
        <w:rPr>
          <w:rFonts w:hint="eastAsia"/>
          <w:sz w:val="28"/>
          <w:szCs w:val="28"/>
        </w:rPr>
      </w:pPr>
    </w:p>
    <w:p w:rsidR="00711BA9" w:rsidRDefault="00711BA9" w:rsidP="003C3338">
      <w:pPr>
        <w:ind w:firstLineChars="200" w:firstLine="560"/>
        <w:rPr>
          <w:rFonts w:hint="eastAsia"/>
          <w:sz w:val="28"/>
          <w:szCs w:val="28"/>
        </w:rPr>
      </w:pPr>
    </w:p>
    <w:p w:rsidR="00711BA9" w:rsidRPr="003C3338" w:rsidRDefault="00711BA9" w:rsidP="003C3338">
      <w:pPr>
        <w:ind w:firstLineChars="200" w:firstLine="560"/>
        <w:rPr>
          <w:sz w:val="28"/>
          <w:szCs w:val="28"/>
        </w:rPr>
      </w:pPr>
      <w:r>
        <w:rPr>
          <w:noProof/>
          <w:sz w:val="28"/>
          <w:szCs w:val="28"/>
        </w:rPr>
        <w:lastRenderedPageBreak/>
        <w:drawing>
          <wp:inline distT="0" distB="0" distL="0" distR="0">
            <wp:extent cx="5274310" cy="7255510"/>
            <wp:effectExtent l="19050" t="0" r="2540" b="0"/>
            <wp:docPr id="2" name="图片 1" descr="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2.jpg"/>
                    <pic:cNvPicPr/>
                  </pic:nvPicPr>
                  <pic:blipFill>
                    <a:blip r:embed="rId7" cstate="print"/>
                    <a:stretch>
                      <a:fillRect/>
                    </a:stretch>
                  </pic:blipFill>
                  <pic:spPr>
                    <a:xfrm>
                      <a:off x="0" y="0"/>
                      <a:ext cx="5274310" cy="7255510"/>
                    </a:xfrm>
                    <a:prstGeom prst="rect">
                      <a:avLst/>
                    </a:prstGeom>
                  </pic:spPr>
                </pic:pic>
              </a:graphicData>
            </a:graphic>
          </wp:inline>
        </w:drawing>
      </w:r>
    </w:p>
    <w:sectPr w:rsidR="00711BA9" w:rsidRPr="003C3338" w:rsidSect="004A71C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AB1" w:rsidRDefault="001C4AB1" w:rsidP="000452CF">
      <w:r>
        <w:separator/>
      </w:r>
    </w:p>
  </w:endnote>
  <w:endnote w:type="continuationSeparator" w:id="0">
    <w:p w:rsidR="001C4AB1" w:rsidRDefault="001C4AB1" w:rsidP="000452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AB1" w:rsidRDefault="001C4AB1" w:rsidP="000452CF">
      <w:r>
        <w:separator/>
      </w:r>
    </w:p>
  </w:footnote>
  <w:footnote w:type="continuationSeparator" w:id="0">
    <w:p w:rsidR="001C4AB1" w:rsidRDefault="001C4AB1" w:rsidP="000452C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52CF"/>
    <w:rsid w:val="000452CF"/>
    <w:rsid w:val="00091462"/>
    <w:rsid w:val="001C4AB1"/>
    <w:rsid w:val="003C3338"/>
    <w:rsid w:val="004A71C6"/>
    <w:rsid w:val="00711BA9"/>
    <w:rsid w:val="007D0F8A"/>
    <w:rsid w:val="00F757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1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452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452CF"/>
    <w:rPr>
      <w:sz w:val="18"/>
      <w:szCs w:val="18"/>
    </w:rPr>
  </w:style>
  <w:style w:type="paragraph" w:styleId="a4">
    <w:name w:val="footer"/>
    <w:basedOn w:val="a"/>
    <w:link w:val="Char0"/>
    <w:uiPriority w:val="99"/>
    <w:semiHidden/>
    <w:unhideWhenUsed/>
    <w:rsid w:val="000452C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452CF"/>
    <w:rPr>
      <w:sz w:val="18"/>
      <w:szCs w:val="18"/>
    </w:rPr>
  </w:style>
  <w:style w:type="paragraph" w:styleId="a5">
    <w:name w:val="Balloon Text"/>
    <w:basedOn w:val="a"/>
    <w:link w:val="Char1"/>
    <w:uiPriority w:val="99"/>
    <w:semiHidden/>
    <w:unhideWhenUsed/>
    <w:rsid w:val="00711BA9"/>
    <w:rPr>
      <w:sz w:val="18"/>
      <w:szCs w:val="18"/>
    </w:rPr>
  </w:style>
  <w:style w:type="character" w:customStyle="1" w:styleId="Char1">
    <w:name w:val="批注框文本 Char"/>
    <w:basedOn w:val="a0"/>
    <w:link w:val="a5"/>
    <w:uiPriority w:val="99"/>
    <w:semiHidden/>
    <w:rsid w:val="00711BA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35</Words>
  <Characters>204</Characters>
  <Application>Microsoft Office Word</Application>
  <DocSecurity>0</DocSecurity>
  <Lines>1</Lines>
  <Paragraphs>1</Paragraphs>
  <ScaleCrop>false</ScaleCrop>
  <Company/>
  <LinksUpToDate>false</LinksUpToDate>
  <CharactersWithSpaces>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2018-12-28T02:44:00Z</cp:lastPrinted>
  <dcterms:created xsi:type="dcterms:W3CDTF">2018-12-28T02:20:00Z</dcterms:created>
  <dcterms:modified xsi:type="dcterms:W3CDTF">2018-12-28T03:00:00Z</dcterms:modified>
</cp:coreProperties>
</file>